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3C0" w:rsidRPr="00434367" w:rsidRDefault="00F043C0" w:rsidP="00424B46">
      <w:pPr>
        <w:jc w:val="center"/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ՀԱՅՏԱՐԱՐՈՒԹՅՈՒՆ</w:t>
      </w:r>
    </w:p>
    <w:p w:rsidR="00F043C0" w:rsidRPr="00434367" w:rsidRDefault="00F043C0" w:rsidP="00424B46">
      <w:pPr>
        <w:jc w:val="center"/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ՊԱՅՄԱՆԱԳԻՐ ԿՆՔԵԼՈՒ ՈՐՈՇՄԱՆ ՄԱՍԻՆ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Հայտարարության սույն տեքստը հաստատված է գնահատող հանձնաժողովի</w:t>
      </w:r>
    </w:p>
    <w:p w:rsidR="00F043C0" w:rsidRPr="00434367" w:rsidRDefault="00C544EB" w:rsidP="00F043C0">
      <w:pPr>
        <w:rPr>
          <w:rFonts w:ascii="Sylfaen" w:hAnsi="Sylfaen" w:cs="Sylfaen"/>
          <w:b/>
          <w:lang w:val="es-ES"/>
        </w:rPr>
      </w:pPr>
      <w:r>
        <w:rPr>
          <w:rFonts w:ascii="Sylfaen" w:hAnsi="Sylfaen" w:cs="Sylfaen"/>
          <w:b/>
          <w:lang w:val="es-ES"/>
        </w:rPr>
        <w:t xml:space="preserve"> 2019</w:t>
      </w:r>
      <w:r w:rsidR="00F043C0" w:rsidRPr="00434367">
        <w:rPr>
          <w:rFonts w:ascii="Sylfaen" w:hAnsi="Sylfaen" w:cs="Sylfaen"/>
          <w:b/>
          <w:lang w:val="es-ES"/>
        </w:rPr>
        <w:t xml:space="preserve"> թվականի</w:t>
      </w:r>
      <w:r w:rsidR="00690E3B">
        <w:rPr>
          <w:rFonts w:ascii="Sylfaen" w:hAnsi="Sylfaen" w:cs="Sylfaen"/>
          <w:b/>
          <w:lang w:val="es-ES"/>
        </w:rPr>
        <w:t xml:space="preserve"> </w:t>
      </w:r>
      <w:r w:rsidR="00F043C0" w:rsidRPr="00434367">
        <w:rPr>
          <w:rFonts w:ascii="Sylfaen" w:hAnsi="Sylfaen" w:cs="Sylfaen"/>
          <w:b/>
          <w:lang w:val="es-ES"/>
        </w:rPr>
        <w:t xml:space="preserve"> </w:t>
      </w:r>
      <w:r w:rsidR="00156318">
        <w:rPr>
          <w:rFonts w:ascii="Sylfaen" w:hAnsi="Sylfaen" w:cs="Sylfaen"/>
          <w:b/>
          <w:lang w:val="en-US"/>
        </w:rPr>
        <w:t>օգոստոսի</w:t>
      </w:r>
      <w:r w:rsidR="00F72588">
        <w:rPr>
          <w:rFonts w:ascii="Sylfaen" w:hAnsi="Sylfaen" w:cs="Sylfaen"/>
          <w:b/>
          <w:lang w:val="es-ES"/>
        </w:rPr>
        <w:t xml:space="preserve"> 26</w:t>
      </w:r>
      <w:r w:rsidR="00690E3B" w:rsidRPr="00690E3B">
        <w:rPr>
          <w:rFonts w:ascii="Sylfaen" w:hAnsi="Sylfaen" w:cs="Sylfaen"/>
          <w:b/>
          <w:lang w:val="es-ES"/>
        </w:rPr>
        <w:t>-</w:t>
      </w:r>
      <w:r w:rsidR="00690E3B" w:rsidRPr="00690E3B">
        <w:rPr>
          <w:rFonts w:ascii="Sylfaen" w:hAnsi="Sylfaen" w:cs="Sylfaen"/>
          <w:b/>
          <w:lang w:val="en-US"/>
        </w:rPr>
        <w:t>ի</w:t>
      </w:r>
      <w:r w:rsidR="00690E3B" w:rsidRPr="00690E3B">
        <w:rPr>
          <w:rFonts w:ascii="Sylfaen" w:hAnsi="Sylfaen" w:cs="Sylfaen"/>
          <w:b/>
          <w:lang w:val="es-ES"/>
        </w:rPr>
        <w:t xml:space="preserve">  </w:t>
      </w:r>
      <w:r w:rsidR="00F043C0" w:rsidRPr="00434367">
        <w:rPr>
          <w:rFonts w:ascii="Sylfaen" w:hAnsi="Sylfaen" w:cs="Sylfaen"/>
          <w:b/>
          <w:lang w:val="es-ES"/>
        </w:rPr>
        <w:t xml:space="preserve">որոշմամբ և հրապարակվում է 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“Գնումների մասին” ՀՀ օրենքի 10-րդ հոդվածի համաձայն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</w:p>
    <w:p w:rsidR="00F043C0" w:rsidRPr="00434367" w:rsidRDefault="00F20FBB" w:rsidP="00F043C0">
      <w:pPr>
        <w:rPr>
          <w:rFonts w:ascii="Sylfaen" w:hAnsi="Sylfaen" w:cs="Sylfaen"/>
          <w:b/>
          <w:lang w:val="es-ES"/>
        </w:rPr>
      </w:pPr>
      <w:r>
        <w:rPr>
          <w:rFonts w:ascii="Sylfaen" w:hAnsi="Sylfaen" w:cs="Sylfaen"/>
          <w:b/>
          <w:lang w:val="es-ES"/>
        </w:rPr>
        <w:t>ՄԵԿ ԱՆՁԻՑ ԳՆՄԱՆ</w:t>
      </w:r>
      <w:r w:rsidR="00F043C0" w:rsidRPr="00434367">
        <w:rPr>
          <w:rFonts w:ascii="Sylfaen" w:hAnsi="Sylfaen" w:cs="Sylfaen"/>
          <w:b/>
          <w:lang w:val="es-ES"/>
        </w:rPr>
        <w:t xml:space="preserve"> ԸՆԹԱՑԱԿԱՐԳԻ ԾԱԾԿԱԳԻՐԸ՝ </w:t>
      </w:r>
      <w:r w:rsidR="00F043C0" w:rsidRPr="00434367">
        <w:rPr>
          <w:rFonts w:ascii="Sylfaen" w:hAnsi="Sylfaen" w:cs="Sylfaen"/>
          <w:b/>
          <w:lang w:val="hy-AM"/>
        </w:rPr>
        <w:t>«</w:t>
      </w:r>
      <w:r w:rsidR="00F043C0" w:rsidRPr="00434367">
        <w:rPr>
          <w:rFonts w:ascii="Sylfaen" w:hAnsi="Sylfaen" w:cs="Sylfaen"/>
          <w:b/>
          <w:lang w:val="pt-BR"/>
        </w:rPr>
        <w:t>ԵԻՊՔ-ՄԱԳ</w:t>
      </w:r>
      <w:r w:rsidR="00A241E0">
        <w:rPr>
          <w:rFonts w:ascii="Sylfaen" w:hAnsi="Sylfaen" w:cs="Sylfaen"/>
          <w:b/>
          <w:lang w:val="pt-BR"/>
        </w:rPr>
        <w:t>-</w:t>
      </w:r>
      <w:r w:rsidR="00F043C0" w:rsidRPr="00434367">
        <w:rPr>
          <w:rFonts w:ascii="Sylfaen" w:hAnsi="Sylfaen" w:cs="Sylfaen"/>
          <w:b/>
          <w:lang w:val="pt-BR"/>
        </w:rPr>
        <w:t>ԱՊՁԲ</w:t>
      </w:r>
      <w:r w:rsidR="00F72588">
        <w:rPr>
          <w:rFonts w:ascii="Sylfaen" w:hAnsi="Sylfaen" w:cs="Sylfaen"/>
          <w:b/>
          <w:lang w:val="pt-BR"/>
        </w:rPr>
        <w:t>-19/30</w:t>
      </w:r>
      <w:r w:rsidR="00F043C0" w:rsidRPr="00434367">
        <w:rPr>
          <w:rFonts w:ascii="Sylfaen" w:hAnsi="Sylfaen" w:cs="Sylfaen"/>
          <w:b/>
          <w:lang w:val="hy-AM"/>
        </w:rPr>
        <w:t>»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Պատվիրատուն` ՛՛</w:t>
      </w:r>
      <w:r w:rsidRPr="00434367">
        <w:rPr>
          <w:rFonts w:ascii="Sylfaen" w:hAnsi="Sylfaen" w:cs="Sylfaen"/>
          <w:lang w:val="af-ZA"/>
        </w:rPr>
        <w:t>ԵՐԵՎԱՆԻ ԻՆՖՈՐՄԱՏԻԿԱՅԻ ՊԵՏԱԿԱՆ ՔՈԼԵՋ՛՛ ՊՈԱԿ</w:t>
      </w:r>
      <w:r w:rsidRPr="00434367">
        <w:rPr>
          <w:rFonts w:ascii="Sylfaen" w:hAnsi="Sylfaen" w:cs="Sylfaen"/>
          <w:lang w:val="es-ES"/>
        </w:rPr>
        <w:t xml:space="preserve"> -ը, որը գտնվում է ք. Երևան, </w:t>
      </w:r>
      <w:r w:rsidRPr="00434367">
        <w:rPr>
          <w:rFonts w:ascii="Sylfaen" w:hAnsi="Sylfaen" w:cs="Sylfaen"/>
          <w:lang w:val="en-US"/>
        </w:rPr>
        <w:t>Մամիկոնյանց</w:t>
      </w:r>
      <w:r w:rsidRPr="00434367">
        <w:rPr>
          <w:rFonts w:ascii="Sylfaen" w:hAnsi="Sylfaen" w:cs="Sylfaen"/>
          <w:lang w:val="es-ES"/>
        </w:rPr>
        <w:t xml:space="preserve"> 52</w:t>
      </w:r>
      <w:r w:rsidRPr="00434367">
        <w:rPr>
          <w:rFonts w:ascii="Sylfaen" w:hAnsi="Sylfaen" w:cs="Sylfaen"/>
          <w:lang w:val="hy-AM"/>
        </w:rPr>
        <w:t xml:space="preserve">  </w:t>
      </w:r>
      <w:r w:rsidRPr="00434367">
        <w:rPr>
          <w:rFonts w:ascii="Sylfaen" w:hAnsi="Sylfaen" w:cs="Sylfaen"/>
          <w:lang w:val="es-ES"/>
        </w:rPr>
        <w:t>հասցեում, ստորև ներկայացնում է «ԵԻՊՔ-ՄԱԳ</w:t>
      </w:r>
      <w:r w:rsidR="00167D3B">
        <w:rPr>
          <w:rFonts w:ascii="Sylfaen" w:hAnsi="Sylfaen" w:cs="Sylfaen"/>
          <w:lang w:val="es-ES"/>
        </w:rPr>
        <w:t>-</w:t>
      </w:r>
      <w:bookmarkStart w:id="0" w:name="_GoBack"/>
      <w:bookmarkEnd w:id="0"/>
      <w:r w:rsidRPr="00434367">
        <w:rPr>
          <w:rFonts w:ascii="Sylfaen" w:hAnsi="Sylfaen" w:cs="Sylfaen"/>
          <w:lang w:val="es-ES"/>
        </w:rPr>
        <w:t>ԱՊՁԲ</w:t>
      </w:r>
      <w:r w:rsidR="00BA6420">
        <w:rPr>
          <w:rFonts w:ascii="Sylfaen" w:hAnsi="Sylfaen" w:cs="Sylfaen"/>
          <w:lang w:val="es-ES"/>
        </w:rPr>
        <w:t>-1</w:t>
      </w:r>
      <w:r w:rsidR="00F72588">
        <w:rPr>
          <w:rFonts w:ascii="Sylfaen" w:hAnsi="Sylfaen" w:cs="Sylfaen"/>
          <w:lang w:val="es-ES"/>
        </w:rPr>
        <w:t>9/30</w:t>
      </w:r>
      <w:r w:rsidRPr="00434367">
        <w:rPr>
          <w:rFonts w:ascii="Sylfaen" w:hAnsi="Sylfaen" w:cs="Sylfaen"/>
          <w:lang w:val="es-ES"/>
        </w:rPr>
        <w:t>»ծածկագրով հայտարարված ընթացակարգով պայմանագիր կնքելու որոշման մասին համառոտ տեղեկատվությունը։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Գնահատող հանձնաժողովի</w:t>
      </w:r>
      <w:r w:rsidR="00C544EB">
        <w:rPr>
          <w:rFonts w:ascii="Sylfaen" w:hAnsi="Sylfaen" w:cs="Sylfaen"/>
          <w:lang w:val="es-ES"/>
        </w:rPr>
        <w:t xml:space="preserve"> 2019</w:t>
      </w:r>
      <w:r w:rsidRPr="00434367">
        <w:rPr>
          <w:rFonts w:ascii="Sylfaen" w:hAnsi="Sylfaen" w:cs="Sylfaen"/>
          <w:lang w:val="es-ES"/>
        </w:rPr>
        <w:t xml:space="preserve"> թվականի </w:t>
      </w:r>
      <w:r w:rsidR="00156318" w:rsidRPr="00156318">
        <w:rPr>
          <w:rFonts w:ascii="Sylfaen" w:hAnsi="Sylfaen" w:cs="Sylfaen"/>
          <w:lang w:val="en-US"/>
        </w:rPr>
        <w:t>օգոստոսի</w:t>
      </w:r>
      <w:r w:rsidR="00F72588">
        <w:rPr>
          <w:rFonts w:ascii="Sylfaen" w:hAnsi="Sylfaen" w:cs="Sylfaen"/>
          <w:lang w:val="es-ES"/>
        </w:rPr>
        <w:t xml:space="preserve"> 26</w:t>
      </w:r>
      <w:r w:rsidR="00156318" w:rsidRPr="00F72588">
        <w:rPr>
          <w:rFonts w:ascii="Sylfaen" w:hAnsi="Sylfaen" w:cs="Sylfaen"/>
          <w:lang w:val="es-ES"/>
        </w:rPr>
        <w:t>-</w:t>
      </w:r>
      <w:r w:rsidR="00156318" w:rsidRPr="00156318">
        <w:rPr>
          <w:rFonts w:ascii="Sylfaen" w:hAnsi="Sylfaen" w:cs="Sylfaen"/>
          <w:lang w:val="en-US"/>
        </w:rPr>
        <w:t>ի</w:t>
      </w:r>
      <w:r w:rsidR="00156318" w:rsidRPr="00F72588">
        <w:rPr>
          <w:rFonts w:ascii="Sylfaen" w:hAnsi="Sylfaen" w:cs="Sylfaen"/>
          <w:lang w:val="es-ES"/>
        </w:rPr>
        <w:t xml:space="preserve">  </w:t>
      </w:r>
      <w:r w:rsidRPr="00434367">
        <w:rPr>
          <w:rFonts w:ascii="Sylfaen" w:hAnsi="Sylfaen" w:cs="Sylfaen"/>
          <w:lang w:val="es-ES"/>
        </w:rPr>
        <w:t xml:space="preserve">որոշմամբ հաստատվել են ընթացակարգի բոլոր մասնակիցների կողմից ներկայացված հայտերի` հրավերի պահանջներին համապատասխանության գնահատման արդյունքները։ Համաձայն որի գնման առարկա </w:t>
      </w:r>
      <w:r w:rsidR="00897269">
        <w:rPr>
          <w:rFonts w:ascii="Sylfaen" w:hAnsi="Sylfaen" w:cs="Sylfaen"/>
          <w:lang w:val="es-ES"/>
        </w:rPr>
        <w:t>է</w:t>
      </w:r>
      <w:r w:rsidRPr="00434367">
        <w:rPr>
          <w:rFonts w:ascii="Sylfaen" w:hAnsi="Sylfaen" w:cs="Sylfaen"/>
          <w:lang w:val="es-ES"/>
        </w:rPr>
        <w:t xml:space="preserve"> հանդիսանում`</w:t>
      </w:r>
      <w:r w:rsidR="00C544EB" w:rsidRPr="00C544EB">
        <w:rPr>
          <w:rFonts w:ascii="Sylfaen" w:hAnsi="Sylfaen" w:cs="Sylfaen"/>
          <w:lang w:val="es-ES"/>
        </w:rPr>
        <w:t xml:space="preserve"> </w:t>
      </w:r>
      <w:r w:rsidR="00F72588">
        <w:rPr>
          <w:rFonts w:ascii="Sylfaen" w:hAnsi="Sylfaen" w:cs="Sylfaen"/>
          <w:lang w:val="es-ES"/>
        </w:rPr>
        <w:t>պրոյեկտորների</w:t>
      </w:r>
      <w:r w:rsidR="00CE2143" w:rsidRPr="00CE2143">
        <w:rPr>
          <w:rFonts w:ascii="Sylfaen" w:hAnsi="Sylfaen" w:cs="Arial"/>
          <w:sz w:val="22"/>
          <w:lang w:val="es-ES"/>
        </w:rPr>
        <w:t xml:space="preserve">  </w:t>
      </w:r>
      <w:r w:rsidR="004A6F12">
        <w:rPr>
          <w:rFonts w:ascii="Sylfaen" w:hAnsi="Sylfaen" w:cs="Sylfaen"/>
          <w:b/>
          <w:lang w:val="en-US"/>
        </w:rPr>
        <w:t>ձեռքբերումը</w:t>
      </w:r>
      <w:r w:rsidRPr="00434367">
        <w:rPr>
          <w:rFonts w:ascii="Sylfaen" w:hAnsi="Sylfaen" w:cs="Sylfaen"/>
          <w:lang w:val="es-ES"/>
        </w:rPr>
        <w:t>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5"/>
        <w:gridCol w:w="1871"/>
        <w:gridCol w:w="2282"/>
        <w:gridCol w:w="2632"/>
        <w:gridCol w:w="3082"/>
      </w:tblGrid>
      <w:tr w:rsidR="00F043C0" w:rsidRPr="00434367" w:rsidTr="00087898">
        <w:trPr>
          <w:trHeight w:val="1353"/>
          <w:jc w:val="center"/>
        </w:trPr>
        <w:tc>
          <w:tcPr>
            <w:tcW w:w="505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Հ/Հ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 xml:space="preserve">Մասնակցի անվանումը 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</w:p>
        </w:tc>
        <w:tc>
          <w:tcPr>
            <w:tcW w:w="228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 xml:space="preserve">Հրավերի պահանջներին համապատասխանող հայտեր 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lang w:val="af-ZA"/>
              </w:rPr>
              <w:t>/համապատասխանելու դեպքում նշել “X”/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Հրավերի պահանջներին չհամապատասխանող հայտեր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lang w:val="af-ZA"/>
              </w:rPr>
              <w:t>/չհամապատասխանելու դեպքում նշել “X”/</w:t>
            </w:r>
          </w:p>
        </w:tc>
        <w:tc>
          <w:tcPr>
            <w:tcW w:w="308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Անհամապատասխանության համառոտ նկարագրույթուն</w:t>
            </w:r>
          </w:p>
        </w:tc>
      </w:tr>
      <w:tr w:rsidR="00156318" w:rsidRPr="00434367" w:rsidTr="00087898">
        <w:trPr>
          <w:trHeight w:val="310"/>
          <w:jc w:val="center"/>
        </w:trPr>
        <w:tc>
          <w:tcPr>
            <w:tcW w:w="505" w:type="dxa"/>
            <w:shd w:val="clear" w:color="auto" w:fill="auto"/>
            <w:vAlign w:val="center"/>
          </w:tcPr>
          <w:p w:rsidR="00156318" w:rsidRPr="00434367" w:rsidRDefault="00156318" w:rsidP="00574177">
            <w:pPr>
              <w:rPr>
                <w:rFonts w:ascii="Sylfaen" w:hAnsi="Sylfaen" w:cs="Sylfaen"/>
                <w:lang w:val="en-US"/>
              </w:rPr>
            </w:pPr>
            <w:r w:rsidRPr="00434367">
              <w:rPr>
                <w:rFonts w:ascii="Sylfaen" w:hAnsi="Sylfaen" w:cs="Sylfaen"/>
                <w:lang w:val="en-US"/>
              </w:rPr>
              <w:t>1.</w:t>
            </w:r>
          </w:p>
        </w:tc>
        <w:tc>
          <w:tcPr>
            <w:tcW w:w="1871" w:type="dxa"/>
            <w:shd w:val="clear" w:color="auto" w:fill="auto"/>
          </w:tcPr>
          <w:p w:rsidR="00156318" w:rsidRPr="00014A7F" w:rsidRDefault="00F72588" w:rsidP="002A0E96">
            <w:pPr>
              <w:pStyle w:val="Default"/>
              <w:tabs>
                <w:tab w:val="left" w:pos="9600"/>
              </w:tabs>
              <w:ind w:right="349"/>
              <w:jc w:val="both"/>
              <w:rPr>
                <w:color w:val="auto"/>
                <w:sz w:val="22"/>
                <w:szCs w:val="22"/>
                <w:lang w:val="en-US"/>
              </w:rPr>
            </w:pPr>
            <w:r w:rsidRPr="00F72588">
              <w:rPr>
                <w:color w:val="auto"/>
                <w:sz w:val="22"/>
                <w:szCs w:val="22"/>
                <w:lang w:val="en-US"/>
              </w:rPr>
              <w:t>Ա/Ձ Հակոբ Բաբայան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156318" w:rsidRPr="00434367" w:rsidRDefault="00156318" w:rsidP="00574177">
            <w:pPr>
              <w:rPr>
                <w:rFonts w:ascii="Sylfaen" w:hAnsi="Sylfaen" w:cs="Sylfaen"/>
                <w:lang w:val="en-US"/>
              </w:rPr>
            </w:pPr>
            <w:r w:rsidRPr="00434367">
              <w:rPr>
                <w:rFonts w:ascii="Sylfaen" w:hAnsi="Sylfaen" w:cs="Sylfaen"/>
                <w:lang w:val="af-ZA"/>
              </w:rPr>
              <w:t>“X”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156318" w:rsidRPr="00434367" w:rsidRDefault="00156318" w:rsidP="00574177">
            <w:pPr>
              <w:rPr>
                <w:rFonts w:ascii="Sylfaen" w:hAnsi="Sylfaen" w:cs="Sylfaen"/>
                <w:lang w:val="af-ZA"/>
              </w:rPr>
            </w:pPr>
          </w:p>
        </w:tc>
        <w:tc>
          <w:tcPr>
            <w:tcW w:w="3082" w:type="dxa"/>
            <w:shd w:val="clear" w:color="auto" w:fill="auto"/>
            <w:vAlign w:val="center"/>
          </w:tcPr>
          <w:p w:rsidR="00156318" w:rsidRPr="00434367" w:rsidRDefault="00156318" w:rsidP="00574177">
            <w:pPr>
              <w:rPr>
                <w:rFonts w:ascii="Sylfaen" w:hAnsi="Sylfaen" w:cs="Sylfaen"/>
                <w:lang w:val="hy-AM"/>
              </w:rPr>
            </w:pPr>
          </w:p>
        </w:tc>
      </w:tr>
    </w:tbl>
    <w:p w:rsidR="00F043C0" w:rsidRPr="00434367" w:rsidRDefault="00F043C0" w:rsidP="00F043C0">
      <w:pPr>
        <w:rPr>
          <w:rFonts w:ascii="Sylfaen" w:hAnsi="Sylfaen" w:cs="Sylfaen"/>
          <w:lang w:val="hy-AM"/>
        </w:rPr>
      </w:pP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Մասնակցի կողմից ներկայացված գնային </w:t>
      </w:r>
      <w:r w:rsidR="001B79CE">
        <w:rPr>
          <w:rFonts w:ascii="Sylfaen" w:hAnsi="Sylfaen" w:cs="Sylfaen"/>
          <w:lang w:val="es-ES"/>
        </w:rPr>
        <w:t>առաջարկ</w:t>
      </w:r>
      <w:r w:rsidRPr="00434367">
        <w:rPr>
          <w:rFonts w:ascii="Sylfaen" w:hAnsi="Sylfaen" w:cs="Sylfaen"/>
          <w:lang w:val="es-ES"/>
        </w:rPr>
        <w:t xml:space="preserve">ը հետևյալն </w:t>
      </w:r>
      <w:r w:rsidR="001B79CE">
        <w:rPr>
          <w:rFonts w:ascii="Sylfaen" w:hAnsi="Sylfaen" w:cs="Sylfaen"/>
          <w:lang w:val="es-ES"/>
        </w:rPr>
        <w:t>է</w:t>
      </w:r>
      <w:r w:rsidRPr="00434367">
        <w:rPr>
          <w:rFonts w:ascii="Sylfaen" w:hAnsi="Sylfaen" w:cs="Sylfaen"/>
          <w:lang w:val="es-ES"/>
        </w:rPr>
        <w:t xml:space="preserve"> `                             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                                                                                                                                                                   ՀՀդրամ</w:t>
      </w:r>
    </w:p>
    <w:tbl>
      <w:tblPr>
        <w:tblW w:w="1085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644"/>
        <w:gridCol w:w="3118"/>
        <w:gridCol w:w="3402"/>
        <w:gridCol w:w="3686"/>
      </w:tblGrid>
      <w:tr w:rsidR="00156318" w:rsidRPr="00434367" w:rsidTr="00C04E2E">
        <w:trPr>
          <w:trHeight w:val="492"/>
        </w:trPr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318" w:rsidRPr="00434367" w:rsidRDefault="00156318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Չ/հ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318" w:rsidRPr="00434367" w:rsidRDefault="00156318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Գնման առարկան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318" w:rsidRPr="00014A7F" w:rsidRDefault="00F72588" w:rsidP="002A0E96">
            <w:pPr>
              <w:pStyle w:val="Default"/>
              <w:tabs>
                <w:tab w:val="left" w:pos="9600"/>
              </w:tabs>
              <w:ind w:right="349"/>
              <w:jc w:val="both"/>
              <w:rPr>
                <w:color w:val="auto"/>
                <w:sz w:val="22"/>
                <w:szCs w:val="22"/>
                <w:lang w:val="en-US"/>
              </w:rPr>
            </w:pPr>
            <w:r w:rsidRPr="00F72588">
              <w:rPr>
                <w:color w:val="auto"/>
                <w:sz w:val="22"/>
                <w:szCs w:val="22"/>
                <w:lang w:val="en-US"/>
              </w:rPr>
              <w:t>Ա/Ձ Հակոբ Բաբայան</w:t>
            </w:r>
          </w:p>
        </w:tc>
      </w:tr>
      <w:tr w:rsidR="00F043C0" w:rsidRPr="00434367" w:rsidTr="00574177">
        <w:trPr>
          <w:cantSplit/>
          <w:trHeight w:val="680"/>
        </w:trPr>
        <w:tc>
          <w:tcPr>
            <w:tcW w:w="64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Առանց ԱԱՀ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ընդամենը</w:t>
            </w:r>
          </w:p>
        </w:tc>
      </w:tr>
      <w:tr w:rsidR="00CE2143" w:rsidRPr="00434367" w:rsidTr="00D83945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143" w:rsidRPr="00434367" w:rsidRDefault="00CE2143" w:rsidP="00574177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2143" w:rsidRPr="004C764B" w:rsidRDefault="00F72588" w:rsidP="00F72588">
            <w:pPr>
              <w:rPr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պրոյեկտորներ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2143" w:rsidRPr="004A6F12" w:rsidRDefault="00F72588" w:rsidP="005F1795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714000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143" w:rsidRPr="004A6F12" w:rsidRDefault="00F72588" w:rsidP="0084027C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714000</w:t>
            </w:r>
          </w:p>
        </w:tc>
      </w:tr>
    </w:tbl>
    <w:p w:rsidR="00F043C0" w:rsidRPr="00FC432E" w:rsidRDefault="00FC432E" w:rsidP="004A6F12">
      <w:pPr>
        <w:rPr>
          <w:rFonts w:ascii="Sylfaen" w:hAnsi="Sylfaen" w:cs="Sylfaen"/>
          <w:lang w:val="es-ES"/>
        </w:rPr>
      </w:pPr>
      <w:r>
        <w:rPr>
          <w:rFonts w:ascii="Sylfaen" w:hAnsi="Sylfaen" w:cs="Sylfaen"/>
          <w:lang w:val="es-ES"/>
        </w:rPr>
        <w:t xml:space="preserve">   </w:t>
      </w:r>
      <w:r w:rsidR="00F043C0" w:rsidRPr="00434367">
        <w:rPr>
          <w:rFonts w:ascii="Sylfaen" w:hAnsi="Sylfaen" w:cs="Sylfaen"/>
          <w:lang w:val="es-ES"/>
        </w:rPr>
        <w:t xml:space="preserve"> Ներկայացված գնային </w:t>
      </w:r>
      <w:r w:rsidR="004C764B">
        <w:rPr>
          <w:rFonts w:ascii="Sylfaen" w:hAnsi="Sylfaen" w:cs="Sylfaen"/>
          <w:lang w:val="es-ES"/>
        </w:rPr>
        <w:t>առաջարկ</w:t>
      </w:r>
      <w:r w:rsidR="00F043C0" w:rsidRPr="00434367">
        <w:rPr>
          <w:rFonts w:ascii="Sylfaen" w:hAnsi="Sylfaen" w:cs="Sylfaen"/>
          <w:lang w:val="es-ES"/>
        </w:rPr>
        <w:t>ի հիման վրա հանձնաժողովի որոշմամբ 1-ին տեղ զբաղեցնող</w:t>
      </w:r>
      <w:r w:rsidR="00F72588">
        <w:rPr>
          <w:rFonts w:ascii="Sylfaen" w:hAnsi="Sylfaen" w:cs="Sylfaen"/>
          <w:lang w:val="es-ES"/>
        </w:rPr>
        <w:t xml:space="preserve"> և միաժամանակ</w:t>
      </w:r>
      <w:r w:rsidR="00F043C0" w:rsidRPr="00434367">
        <w:rPr>
          <w:rFonts w:ascii="Sylfaen" w:hAnsi="Sylfaen" w:cs="Sylfaen"/>
          <w:lang w:val="es-ES"/>
        </w:rPr>
        <w:t xml:space="preserve"> ընտրված մասնակից է  ճանաչվել </w:t>
      </w:r>
      <w:r w:rsidR="0084027C" w:rsidRPr="0084027C">
        <w:rPr>
          <w:rFonts w:ascii="Sylfaen" w:hAnsi="Sylfaen" w:cs="Sylfaen"/>
          <w:lang w:val="es-ES"/>
        </w:rPr>
        <w:t xml:space="preserve"> </w:t>
      </w:r>
      <w:r w:rsidR="00F72588" w:rsidRPr="00F72588">
        <w:rPr>
          <w:rFonts w:ascii="Sylfaen" w:hAnsi="Sylfaen" w:cs="Sylfaen"/>
          <w:lang w:val="es-ES"/>
        </w:rPr>
        <w:t>Ա/Ձ Հակոբ Բաբայան</w:t>
      </w:r>
      <w:r w:rsidR="00F72588">
        <w:rPr>
          <w:rFonts w:ascii="Sylfaen" w:hAnsi="Sylfaen" w:cs="Sylfaen"/>
          <w:lang w:val="es-ES"/>
        </w:rPr>
        <w:t>-ը</w:t>
      </w:r>
      <w:r w:rsidR="004C764B">
        <w:rPr>
          <w:rFonts w:ascii="Sylfaen" w:hAnsi="Sylfaen" w:cs="Sylfaen"/>
          <w:lang w:val="es-ES"/>
        </w:rPr>
        <w:t>:</w:t>
      </w:r>
    </w:p>
    <w:p w:rsidR="00F043C0" w:rsidRPr="00434367" w:rsidRDefault="003B3A2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 </w:t>
      </w:r>
      <w:r w:rsidR="00F043C0" w:rsidRPr="00434367">
        <w:rPr>
          <w:rFonts w:ascii="Sylfaen" w:hAnsi="Sylfaen" w:cs="Sylfaen"/>
          <w:lang w:val="es-ES"/>
        </w:rPr>
        <w:t xml:space="preserve">“Գնումների մասին” ՀՀ օրենքի 10-րդ հոդվածի համաձայն` անգործության ժամկետ </w:t>
      </w:r>
      <w:r w:rsidR="00CE2143">
        <w:rPr>
          <w:rFonts w:ascii="Sylfaen" w:hAnsi="Sylfaen" w:cs="Sylfaen"/>
          <w:lang w:val="es-ES"/>
        </w:rPr>
        <w:t>չի</w:t>
      </w:r>
      <w:r>
        <w:rPr>
          <w:rFonts w:ascii="Sylfaen" w:hAnsi="Sylfaen" w:cs="Sylfaen"/>
          <w:lang w:val="es-ES"/>
        </w:rPr>
        <w:t xml:space="preserve"> սահմանվում</w:t>
      </w:r>
      <w:r w:rsidR="00F043C0" w:rsidRPr="00434367">
        <w:rPr>
          <w:rFonts w:ascii="Sylfaen" w:hAnsi="Sylfaen" w:cs="Sylfaen"/>
          <w:lang w:val="es-ES"/>
        </w:rPr>
        <w:t xml:space="preserve"> </w:t>
      </w:r>
      <w:r w:rsidR="00CE2143">
        <w:rPr>
          <w:rFonts w:ascii="Sylfaen" w:hAnsi="Sylfaen" w:cs="Sylfaen"/>
          <w:lang w:val="es-ES"/>
        </w:rPr>
        <w:t>(մեկ մասնակից)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Սույն հայտարարության հետ կապված լրացուցիչ տեղեկություններ ստանալու համար կարող եք դիմել գնումների համակարգող՝ </w:t>
      </w:r>
      <w:r w:rsidR="001B79CE">
        <w:rPr>
          <w:rFonts w:ascii="Sylfaen" w:hAnsi="Sylfaen" w:cs="Sylfaen"/>
          <w:lang w:val="es-ES"/>
        </w:rPr>
        <w:t>Սամ</w:t>
      </w:r>
      <w:r w:rsidRPr="00434367">
        <w:rPr>
          <w:rFonts w:ascii="Sylfaen" w:hAnsi="Sylfaen" w:cs="Sylfaen"/>
          <w:lang w:val="es-ES"/>
        </w:rPr>
        <w:t>վել Պողոսյանին։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Հեռախոս՝ 010236811,091543000։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Էլ. փոստ՝ samvelp1@mail.ru։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Այլ անհրաժեշտ տեղեկություններ՝ ________________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 xml:space="preserve"> Պատվիրատու` </w:t>
      </w:r>
      <w:r w:rsidRPr="00434367">
        <w:rPr>
          <w:rFonts w:ascii="Sylfaen" w:hAnsi="Sylfaen" w:cs="Sylfaen"/>
          <w:b/>
          <w:lang w:val="af-ZA"/>
        </w:rPr>
        <w:t>՛՛ԵՐԵՎԱՆԻ ԻՆՖՈՐՄԱՏԻԿԱՅԻ ՊԵՏԱԿԱՆ ՔՈԼԵՋ՛՛ ՊՈԱԿ</w:t>
      </w:r>
    </w:p>
    <w:p w:rsidR="005531C2" w:rsidRPr="00F043C0" w:rsidRDefault="005531C2">
      <w:pPr>
        <w:rPr>
          <w:lang w:val="es-ES"/>
        </w:rPr>
      </w:pPr>
    </w:p>
    <w:sectPr w:rsidR="005531C2" w:rsidRPr="00F043C0" w:rsidSect="00D9310F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1952" w:rsidRDefault="00A51952">
      <w:r>
        <w:separator/>
      </w:r>
    </w:p>
  </w:endnote>
  <w:endnote w:type="continuationSeparator" w:id="0">
    <w:p w:rsidR="00A51952" w:rsidRDefault="00A51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F043C0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27F34" w:rsidRDefault="00A51952" w:rsidP="00B2146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A51952" w:rsidP="00717888">
    <w:pPr>
      <w:pStyle w:val="a3"/>
      <w:framePr w:wrap="around" w:vAnchor="text" w:hAnchor="margin" w:xAlign="right" w:y="1"/>
      <w:rPr>
        <w:rStyle w:val="a5"/>
      </w:rPr>
    </w:pPr>
  </w:p>
  <w:p w:rsidR="00227F34" w:rsidRDefault="00A51952" w:rsidP="00B2146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1952" w:rsidRDefault="00A51952">
      <w:r>
        <w:separator/>
      </w:r>
    </w:p>
  </w:footnote>
  <w:footnote w:type="continuationSeparator" w:id="0">
    <w:p w:rsidR="00A51952" w:rsidRDefault="00A519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448"/>
    <w:rsid w:val="000034AF"/>
    <w:rsid w:val="00013C7D"/>
    <w:rsid w:val="000142B4"/>
    <w:rsid w:val="000317D6"/>
    <w:rsid w:val="0007495D"/>
    <w:rsid w:val="00087898"/>
    <w:rsid w:val="00145448"/>
    <w:rsid w:val="00156318"/>
    <w:rsid w:val="00167D3B"/>
    <w:rsid w:val="00180E77"/>
    <w:rsid w:val="001876AB"/>
    <w:rsid w:val="001B79CE"/>
    <w:rsid w:val="002455D9"/>
    <w:rsid w:val="00277881"/>
    <w:rsid w:val="002C52ED"/>
    <w:rsid w:val="003731D2"/>
    <w:rsid w:val="00390262"/>
    <w:rsid w:val="003B3A20"/>
    <w:rsid w:val="00424B46"/>
    <w:rsid w:val="004A6F12"/>
    <w:rsid w:val="004C764B"/>
    <w:rsid w:val="004C7ED7"/>
    <w:rsid w:val="005077B2"/>
    <w:rsid w:val="0052278C"/>
    <w:rsid w:val="005531C2"/>
    <w:rsid w:val="00560383"/>
    <w:rsid w:val="005B52F0"/>
    <w:rsid w:val="005C638F"/>
    <w:rsid w:val="0061138E"/>
    <w:rsid w:val="00644D49"/>
    <w:rsid w:val="0064695E"/>
    <w:rsid w:val="006637F7"/>
    <w:rsid w:val="00690E3B"/>
    <w:rsid w:val="006A0EDC"/>
    <w:rsid w:val="006B2F14"/>
    <w:rsid w:val="00725C9D"/>
    <w:rsid w:val="007D1BF6"/>
    <w:rsid w:val="008372F6"/>
    <w:rsid w:val="0084027C"/>
    <w:rsid w:val="00861FFA"/>
    <w:rsid w:val="008730D0"/>
    <w:rsid w:val="00883D22"/>
    <w:rsid w:val="00897269"/>
    <w:rsid w:val="008B0E31"/>
    <w:rsid w:val="008C7BE6"/>
    <w:rsid w:val="008F1C92"/>
    <w:rsid w:val="0090550A"/>
    <w:rsid w:val="00913332"/>
    <w:rsid w:val="0091686E"/>
    <w:rsid w:val="009767CC"/>
    <w:rsid w:val="00993148"/>
    <w:rsid w:val="009965B1"/>
    <w:rsid w:val="00A241E0"/>
    <w:rsid w:val="00A51952"/>
    <w:rsid w:val="00B41F0E"/>
    <w:rsid w:val="00B738DF"/>
    <w:rsid w:val="00B8189C"/>
    <w:rsid w:val="00BA6420"/>
    <w:rsid w:val="00BE7B32"/>
    <w:rsid w:val="00C23D4D"/>
    <w:rsid w:val="00C36AE5"/>
    <w:rsid w:val="00C544EB"/>
    <w:rsid w:val="00C77FE2"/>
    <w:rsid w:val="00C90E44"/>
    <w:rsid w:val="00C931CA"/>
    <w:rsid w:val="00C94757"/>
    <w:rsid w:val="00CB5E73"/>
    <w:rsid w:val="00CE2143"/>
    <w:rsid w:val="00D16124"/>
    <w:rsid w:val="00D279E6"/>
    <w:rsid w:val="00D57A84"/>
    <w:rsid w:val="00E17BCB"/>
    <w:rsid w:val="00E418FB"/>
    <w:rsid w:val="00E568CA"/>
    <w:rsid w:val="00E610D6"/>
    <w:rsid w:val="00E64A54"/>
    <w:rsid w:val="00EA3BA0"/>
    <w:rsid w:val="00F043C0"/>
    <w:rsid w:val="00F06DE6"/>
    <w:rsid w:val="00F20FBB"/>
    <w:rsid w:val="00F72588"/>
    <w:rsid w:val="00F744D1"/>
    <w:rsid w:val="00F768C3"/>
    <w:rsid w:val="00FC432E"/>
    <w:rsid w:val="00FD6B4F"/>
    <w:rsid w:val="00FD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043C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043C0"/>
  </w:style>
  <w:style w:type="character" w:styleId="a5">
    <w:name w:val="page number"/>
    <w:basedOn w:val="a0"/>
    <w:rsid w:val="00F043C0"/>
  </w:style>
  <w:style w:type="paragraph" w:customStyle="1" w:styleId="Default">
    <w:name w:val="Default"/>
    <w:rsid w:val="00156318"/>
    <w:pPr>
      <w:autoSpaceDE w:val="0"/>
      <w:autoSpaceDN w:val="0"/>
      <w:adjustRightInd w:val="0"/>
    </w:pPr>
    <w:rPr>
      <w:rFonts w:ascii="Sylfaen" w:eastAsia="Calibri" w:hAnsi="Sylfaen" w:cs="Sylfaen"/>
      <w:color w:val="00000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043C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043C0"/>
  </w:style>
  <w:style w:type="character" w:styleId="a5">
    <w:name w:val="page number"/>
    <w:basedOn w:val="a0"/>
    <w:rsid w:val="00F043C0"/>
  </w:style>
  <w:style w:type="paragraph" w:customStyle="1" w:styleId="Default">
    <w:name w:val="Default"/>
    <w:rsid w:val="00156318"/>
    <w:pPr>
      <w:autoSpaceDE w:val="0"/>
      <w:autoSpaceDN w:val="0"/>
      <w:adjustRightInd w:val="0"/>
    </w:pPr>
    <w:rPr>
      <w:rFonts w:ascii="Sylfaen" w:eastAsia="Calibri" w:hAnsi="Sylfaen" w:cs="Sylfae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2019-08-26T12:22:00Z</dcterms:created>
  <dcterms:modified xsi:type="dcterms:W3CDTF">2019-08-26T12:26:00Z</dcterms:modified>
</cp:coreProperties>
</file>